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64C7" w14:textId="77777777" w:rsidR="00742030" w:rsidRPr="00F80A1F" w:rsidRDefault="00742030" w:rsidP="00F80A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b/>
          <w:sz w:val="18"/>
          <w:szCs w:val="18"/>
        </w:rPr>
      </w:pPr>
      <w:r w:rsidRPr="00F80A1F">
        <w:rPr>
          <w:rFonts w:ascii="TimesNewRomanPSMT" w:cs="TimesNewRomanPSMT"/>
          <w:b/>
          <w:sz w:val="18"/>
          <w:szCs w:val="18"/>
        </w:rPr>
        <w:t xml:space="preserve">Proposal for </w:t>
      </w:r>
      <w:r w:rsidR="002F118F" w:rsidRPr="00F80A1F">
        <w:rPr>
          <w:rFonts w:ascii="TimesNewRomanPSMT" w:cs="TimesNewRomanPSMT"/>
          <w:b/>
          <w:sz w:val="18"/>
          <w:szCs w:val="18"/>
        </w:rPr>
        <w:t xml:space="preserve">Scholarly Project </w:t>
      </w:r>
      <w:r w:rsidRPr="00F80A1F">
        <w:rPr>
          <w:rFonts w:ascii="TimesNewRomanPSMT" w:cs="TimesNewRomanPSMT"/>
          <w:b/>
          <w:sz w:val="18"/>
          <w:szCs w:val="18"/>
        </w:rPr>
        <w:t>Elective</w:t>
      </w:r>
      <w:r w:rsidR="00BB2850">
        <w:rPr>
          <w:rFonts w:ascii="TimesNewRomanPSMT" w:cs="TimesNewRomanPSMT"/>
          <w:b/>
          <w:sz w:val="18"/>
          <w:szCs w:val="18"/>
        </w:rPr>
        <w:t>s</w:t>
      </w:r>
    </w:p>
    <w:p w14:paraId="0969D8B9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3CABEE0D" w14:textId="77777777" w:rsidR="00742030" w:rsidRPr="00F80A1F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2AD84613" w14:textId="2D4A59DB" w:rsidR="00742030" w:rsidRPr="00F80A1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 w:rsidRPr="00F80A1F">
        <w:rPr>
          <w:rFonts w:ascii="TimesNewRomanPSMT" w:cs="TimesNewRomanPSMT"/>
          <w:sz w:val="18"/>
          <w:szCs w:val="18"/>
        </w:rPr>
        <w:t xml:space="preserve">This form will summarize your scholarly project/s </w:t>
      </w:r>
      <w:r w:rsidR="00C53674" w:rsidRPr="00F80A1F">
        <w:rPr>
          <w:rFonts w:ascii="TimesNewRomanPSMT" w:cs="TimesNewRomanPSMT"/>
          <w:sz w:val="18"/>
          <w:szCs w:val="18"/>
        </w:rPr>
        <w:t>during</w:t>
      </w:r>
      <w:r w:rsidRPr="00F80A1F">
        <w:rPr>
          <w:rFonts w:ascii="TimesNewRomanPSMT" w:cs="TimesNewRomanPSMT"/>
          <w:sz w:val="18"/>
          <w:szCs w:val="18"/>
        </w:rPr>
        <w:t xml:space="preserve"> your res</w:t>
      </w:r>
      <w:r w:rsidR="0035239B">
        <w:rPr>
          <w:rFonts w:ascii="TimesNewRomanPSMT" w:cs="TimesNewRomanPSMT"/>
          <w:sz w:val="18"/>
          <w:szCs w:val="18"/>
        </w:rPr>
        <w:t>earch</w:t>
      </w:r>
      <w:r w:rsidR="00F80A1F">
        <w:rPr>
          <w:rFonts w:ascii="TimesNewRomanPSMT" w:cs="TimesNewRomanPSMT"/>
          <w:sz w:val="18"/>
          <w:szCs w:val="18"/>
        </w:rPr>
        <w:t xml:space="preserve"> electives.</w:t>
      </w:r>
      <w:r w:rsidRPr="00F80A1F">
        <w:rPr>
          <w:rFonts w:ascii="TimesNewRomanPSMT" w:cs="TimesNewRomanPSMT"/>
          <w:sz w:val="18"/>
          <w:szCs w:val="18"/>
        </w:rPr>
        <w:t xml:space="preserve"> </w:t>
      </w:r>
      <w:r w:rsidR="00F80A1F">
        <w:rPr>
          <w:rFonts w:ascii="TimesNewRomanPSMT" w:cs="TimesNewRomanPSMT"/>
          <w:sz w:val="18"/>
          <w:szCs w:val="18"/>
        </w:rPr>
        <w:t>You should p</w:t>
      </w:r>
      <w:r w:rsidR="006F1BBA" w:rsidRPr="00F80A1F">
        <w:rPr>
          <w:rFonts w:ascii="TimesNewRomanPSMT" w:cs="TimesNewRomanPSMT"/>
          <w:sz w:val="18"/>
          <w:szCs w:val="18"/>
        </w:rPr>
        <w:t>lan</w:t>
      </w:r>
      <w:r w:rsidR="00F80A1F">
        <w:rPr>
          <w:rFonts w:ascii="TimesNewRomanPSMT" w:cs="TimesNewRomanPSMT"/>
          <w:sz w:val="18"/>
          <w:szCs w:val="18"/>
        </w:rPr>
        <w:t xml:space="preserve"> the</w:t>
      </w:r>
      <w:r w:rsidR="006F1BBA" w:rsidRPr="00F80A1F">
        <w:rPr>
          <w:rFonts w:ascii="TimesNewRomanPSMT" w:cs="TimesNewRomanPSMT"/>
          <w:sz w:val="18"/>
          <w:szCs w:val="18"/>
        </w:rPr>
        <w:t xml:space="preserve"> type of project</w:t>
      </w:r>
      <w:r w:rsidR="00C30A46">
        <w:rPr>
          <w:rFonts w:ascii="TimesNewRomanPSMT" w:cs="TimesNewRomanPSMT"/>
          <w:sz w:val="18"/>
          <w:szCs w:val="18"/>
        </w:rPr>
        <w:t xml:space="preserve"> and </w:t>
      </w:r>
      <w:r w:rsidRPr="00F80A1F">
        <w:rPr>
          <w:rFonts w:ascii="TimesNewRomanPSMT" w:cs="TimesNewRomanPSMT"/>
          <w:sz w:val="18"/>
          <w:szCs w:val="18"/>
        </w:rPr>
        <w:t>obtain CITI training</w:t>
      </w:r>
      <w:r w:rsidR="00C30A46">
        <w:rPr>
          <w:rFonts w:ascii="TimesNewRomanPSMT" w:cs="TimesNewRomanPSMT"/>
          <w:sz w:val="18"/>
          <w:szCs w:val="18"/>
        </w:rPr>
        <w:t xml:space="preserve"> if applicable</w:t>
      </w:r>
      <w:r w:rsidRPr="00F80A1F">
        <w:rPr>
          <w:rFonts w:ascii="TimesNewRomanPSMT" w:cs="TimesNewRomanPSMT"/>
          <w:sz w:val="18"/>
          <w:szCs w:val="18"/>
        </w:rPr>
        <w:t xml:space="preserve"> </w:t>
      </w:r>
      <w:r w:rsidR="00C30A46">
        <w:rPr>
          <w:rFonts w:ascii="TimesNewRomanPSMT" w:cs="TimesNewRomanPSMT"/>
          <w:sz w:val="18"/>
          <w:szCs w:val="18"/>
        </w:rPr>
        <w:t>as early as possible</w:t>
      </w:r>
      <w:r w:rsidRPr="00F80A1F">
        <w:rPr>
          <w:rFonts w:ascii="TimesNewRomanPSMT" w:cs="TimesNewRomanPSMT"/>
          <w:sz w:val="18"/>
          <w:szCs w:val="18"/>
        </w:rPr>
        <w:t>.</w:t>
      </w:r>
      <w:r w:rsidR="003D7373" w:rsidRPr="00F80A1F">
        <w:rPr>
          <w:rFonts w:ascii="TimesNewRomanPSMT" w:cs="TimesNewRomanPSMT"/>
          <w:sz w:val="18"/>
          <w:szCs w:val="18"/>
        </w:rPr>
        <w:t xml:space="preserve"> Talk to your attendings, fellows, residents, chief</w:t>
      </w:r>
      <w:r w:rsidR="0035239B">
        <w:rPr>
          <w:rFonts w:ascii="TimesNewRomanPSMT" w:cs="TimesNewRomanPSMT"/>
          <w:sz w:val="18"/>
          <w:szCs w:val="18"/>
        </w:rPr>
        <w:t>s</w:t>
      </w:r>
      <w:r w:rsidR="003D7373" w:rsidRPr="00F80A1F">
        <w:rPr>
          <w:rFonts w:ascii="TimesNewRomanPSMT" w:cs="TimesNewRomanPSMT"/>
          <w:sz w:val="18"/>
          <w:szCs w:val="18"/>
        </w:rPr>
        <w:t xml:space="preserve"> to identify good mentors and projects </w:t>
      </w:r>
      <w:r w:rsidR="00F80A1F">
        <w:rPr>
          <w:rFonts w:ascii="TimesNewRomanPSMT" w:cs="TimesNewRomanPSMT"/>
          <w:sz w:val="18"/>
          <w:szCs w:val="18"/>
        </w:rPr>
        <w:t>in which</w:t>
      </w:r>
      <w:r w:rsidR="003D7373" w:rsidRPr="00F80A1F">
        <w:rPr>
          <w:rFonts w:ascii="TimesNewRomanPSMT" w:cs="TimesNewRomanPSMT"/>
          <w:sz w:val="18"/>
          <w:szCs w:val="18"/>
        </w:rPr>
        <w:t xml:space="preserve"> you could</w:t>
      </w:r>
      <w:r w:rsidR="00F80A1F">
        <w:rPr>
          <w:rFonts w:ascii="TimesNewRomanPSMT" w:cs="TimesNewRomanPSMT"/>
          <w:sz w:val="18"/>
          <w:szCs w:val="18"/>
        </w:rPr>
        <w:t xml:space="preserve"> meaningfully</w:t>
      </w:r>
      <w:r w:rsidR="003D7373" w:rsidRPr="00F80A1F">
        <w:rPr>
          <w:rFonts w:ascii="TimesNewRomanPSMT" w:cs="TimesNewRomanPSMT"/>
          <w:sz w:val="18"/>
          <w:szCs w:val="18"/>
        </w:rPr>
        <w:t xml:space="preserve"> participate.</w:t>
      </w:r>
      <w:r w:rsidRPr="00F80A1F">
        <w:rPr>
          <w:rFonts w:ascii="TimesNewRomanPSMT" w:cs="TimesNewRomanPSMT"/>
          <w:sz w:val="18"/>
          <w:szCs w:val="18"/>
        </w:rPr>
        <w:t xml:space="preserve">  If you have more than one project, please state t</w:t>
      </w:r>
      <w:bookmarkStart w:id="0" w:name="_GoBack"/>
      <w:bookmarkEnd w:id="0"/>
      <w:r w:rsidRPr="00F80A1F">
        <w:rPr>
          <w:rFonts w:ascii="TimesNewRomanPSMT" w:cs="TimesNewRomanPSMT"/>
          <w:sz w:val="18"/>
          <w:szCs w:val="18"/>
        </w:rPr>
        <w:t>hem separately</w:t>
      </w:r>
      <w:r w:rsidR="0062172B" w:rsidRPr="00F80A1F">
        <w:rPr>
          <w:rFonts w:ascii="TimesNewRomanPSMT" w:cs="TimesNewRomanPSMT"/>
          <w:sz w:val="18"/>
          <w:szCs w:val="18"/>
        </w:rPr>
        <w:t xml:space="preserve">. </w:t>
      </w:r>
      <w:r w:rsidR="00F80A1F" w:rsidRPr="00F80A1F">
        <w:rPr>
          <w:rFonts w:ascii="TimesNewRomanPSMT" w:cs="TimesNewRomanPSMT"/>
          <w:b/>
          <w:sz w:val="18"/>
          <w:szCs w:val="18"/>
        </w:rPr>
        <w:t xml:space="preserve">You must </w:t>
      </w:r>
      <w:r w:rsidR="0062172B" w:rsidRPr="00F80A1F">
        <w:rPr>
          <w:rFonts w:ascii="TimesNewRomanPSMT" w:cs="TimesNewRomanPSMT"/>
          <w:b/>
          <w:sz w:val="18"/>
          <w:szCs w:val="18"/>
        </w:rPr>
        <w:t>email</w:t>
      </w:r>
      <w:r w:rsidR="00F80A1F" w:rsidRPr="00F80A1F">
        <w:rPr>
          <w:rFonts w:ascii="TimesNewRomanPSMT" w:cs="TimesNewRomanPSMT"/>
          <w:b/>
          <w:sz w:val="18"/>
          <w:szCs w:val="18"/>
        </w:rPr>
        <w:t xml:space="preserve"> this</w:t>
      </w:r>
      <w:r w:rsidRPr="00F80A1F">
        <w:rPr>
          <w:rFonts w:ascii="TimesNewRomanPSMT" w:cs="TimesNewRomanPSMT"/>
          <w:b/>
          <w:sz w:val="18"/>
          <w:szCs w:val="18"/>
        </w:rPr>
        <w:t xml:space="preserve"> </w:t>
      </w:r>
      <w:r w:rsidR="006F1BBA" w:rsidRPr="00F80A1F">
        <w:rPr>
          <w:rFonts w:ascii="TimesNewRomanPSMT" w:cs="TimesNewRomanPSMT"/>
          <w:b/>
          <w:sz w:val="18"/>
          <w:szCs w:val="18"/>
        </w:rPr>
        <w:t>form to</w:t>
      </w:r>
      <w:r w:rsidRPr="00F80A1F">
        <w:rPr>
          <w:rFonts w:ascii="TimesNewRomanPSMT" w:cs="TimesNewRomanPSMT"/>
          <w:b/>
          <w:sz w:val="18"/>
          <w:szCs w:val="18"/>
        </w:rPr>
        <w:t xml:space="preserve"> </w:t>
      </w:r>
      <w:r w:rsidR="00C30A46">
        <w:rPr>
          <w:rFonts w:ascii="TimesNewRomanPSMT" w:cs="TimesNewRomanPSMT"/>
          <w:b/>
          <w:sz w:val="18"/>
          <w:szCs w:val="18"/>
        </w:rPr>
        <w:t>Dr. Kanevsky and J</w:t>
      </w:r>
      <w:r w:rsidR="0035239B">
        <w:rPr>
          <w:rFonts w:ascii="TimesNewRomanPSMT" w:cs="TimesNewRomanPSMT"/>
          <w:b/>
          <w:sz w:val="18"/>
          <w:szCs w:val="18"/>
        </w:rPr>
        <w:t>ennifer</w:t>
      </w:r>
      <w:r w:rsidR="00C30A46">
        <w:rPr>
          <w:rFonts w:ascii="TimesNewRomanPSMT" w:cs="TimesNewRomanPSMT"/>
          <w:b/>
          <w:sz w:val="18"/>
          <w:szCs w:val="18"/>
        </w:rPr>
        <w:t xml:space="preserve"> no later than 6</w:t>
      </w:r>
      <w:r w:rsidR="00F80A1F" w:rsidRPr="00F80A1F">
        <w:rPr>
          <w:rFonts w:ascii="TimesNewRomanPSMT" w:cs="TimesNewRomanPSMT"/>
          <w:b/>
          <w:sz w:val="18"/>
          <w:szCs w:val="18"/>
        </w:rPr>
        <w:t xml:space="preserve"> weeks </w:t>
      </w:r>
      <w:r w:rsidRPr="00F80A1F">
        <w:rPr>
          <w:rFonts w:ascii="TimesNewRomanPSMT" w:cs="TimesNewRomanPSMT"/>
          <w:b/>
          <w:sz w:val="18"/>
          <w:szCs w:val="18"/>
        </w:rPr>
        <w:t xml:space="preserve">prior to </w:t>
      </w:r>
      <w:r w:rsidR="00F80A1F" w:rsidRPr="00F80A1F">
        <w:rPr>
          <w:rFonts w:ascii="TimesNewRomanPSMT" w:cs="TimesNewRomanPSMT"/>
          <w:b/>
          <w:sz w:val="18"/>
          <w:szCs w:val="18"/>
        </w:rPr>
        <w:t xml:space="preserve">the </w:t>
      </w:r>
      <w:r w:rsidRPr="00F80A1F">
        <w:rPr>
          <w:rFonts w:ascii="TimesNewRomanPSMT" w:cs="TimesNewRomanPSMT"/>
          <w:b/>
          <w:sz w:val="18"/>
          <w:szCs w:val="18"/>
        </w:rPr>
        <w:t xml:space="preserve">start of </w:t>
      </w:r>
      <w:r w:rsidRPr="00F80A1F">
        <w:rPr>
          <w:rFonts w:ascii="TimesNewRomanPSMT" w:cs="TimesNewRomanPSMT"/>
          <w:b/>
          <w:i/>
          <w:sz w:val="18"/>
          <w:szCs w:val="18"/>
        </w:rPr>
        <w:t>each</w:t>
      </w:r>
      <w:r w:rsidRPr="00F80A1F">
        <w:rPr>
          <w:rFonts w:ascii="TimesNewRomanPSMT" w:cs="TimesNewRomanPSMT"/>
          <w:b/>
          <w:sz w:val="18"/>
          <w:szCs w:val="18"/>
        </w:rPr>
        <w:t xml:space="preserve"> elective.</w:t>
      </w:r>
    </w:p>
    <w:p w14:paraId="46051DE5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4D58AF9C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Resident Name: ___________________</w:t>
      </w:r>
    </w:p>
    <w:p w14:paraId="5E55D035" w14:textId="77777777" w:rsidR="003D7373" w:rsidRDefault="003D7373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54"/>
        <w:tblW w:w="11245" w:type="dxa"/>
        <w:tblLook w:val="04A0" w:firstRow="1" w:lastRow="0" w:firstColumn="1" w:lastColumn="0" w:noHBand="0" w:noVBand="1"/>
      </w:tblPr>
      <w:tblGrid>
        <w:gridCol w:w="985"/>
        <w:gridCol w:w="900"/>
        <w:gridCol w:w="1800"/>
        <w:gridCol w:w="3510"/>
        <w:gridCol w:w="4050"/>
      </w:tblGrid>
      <w:tr w:rsidR="00A93B43" w14:paraId="11288F9A" w14:textId="77777777" w:rsidTr="00F80A1F">
        <w:trPr>
          <w:trHeight w:val="246"/>
        </w:trPr>
        <w:tc>
          <w:tcPr>
            <w:tcW w:w="985" w:type="dxa"/>
            <w:shd w:val="clear" w:color="auto" w:fill="F2F2F2" w:themeFill="background1" w:themeFillShade="F2"/>
          </w:tcPr>
          <w:p w14:paraId="1D21679C" w14:textId="77777777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Scholarly Project Elective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59083CC" w14:textId="77777777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date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97F3785" w14:textId="77777777" w:rsidR="00C30A46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 xml:space="preserve">Date to send proposal to </w:t>
            </w:r>
            <w:r w:rsidR="00C30A46">
              <w:rPr>
                <w:rFonts w:ascii="TimesNewRomanPSMT" w:cs="TimesNewRomanPSMT"/>
                <w:sz w:val="18"/>
                <w:szCs w:val="18"/>
              </w:rPr>
              <w:t xml:space="preserve">PD </w:t>
            </w:r>
          </w:p>
          <w:p w14:paraId="341CDE76" w14:textId="1B5E03E9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(</w:t>
            </w:r>
            <w:r w:rsidR="00C30A46">
              <w:rPr>
                <w:rFonts w:ascii="TimesNewRomanPSMT" w:cs="TimesNewRomanPSMT"/>
                <w:sz w:val="18"/>
                <w:szCs w:val="18"/>
              </w:rPr>
              <w:t xml:space="preserve">6 </w:t>
            </w:r>
            <w:proofErr w:type="spellStart"/>
            <w:r w:rsidR="00C30A46">
              <w:rPr>
                <w:rFonts w:ascii="TimesNewRomanPSMT" w:cs="TimesNewRomanPSMT"/>
                <w:sz w:val="18"/>
                <w:szCs w:val="18"/>
              </w:rPr>
              <w:t>wks</w:t>
            </w:r>
            <w:proofErr w:type="spellEnd"/>
            <w:r>
              <w:rPr>
                <w:rFonts w:ascii="TimesNewRomanPSMT" w:cs="TimesNewRomanPSMT"/>
                <w:sz w:val="18"/>
                <w:szCs w:val="18"/>
              </w:rPr>
              <w:t xml:space="preserve"> prior)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28F14EE" w14:textId="77777777" w:rsidR="00A93B43" w:rsidRDefault="00A93B43" w:rsidP="0062172B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S</w:t>
            </w:r>
            <w:r w:rsidRPr="0033213E">
              <w:rPr>
                <w:rFonts w:ascii="TimesNewRomanPSMT" w:cs="TimesNewRomanPSMT"/>
                <w:sz w:val="18"/>
                <w:szCs w:val="18"/>
              </w:rPr>
              <w:t xml:space="preserve">pecific goals and action items 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622D3EA" w14:textId="77777777" w:rsidR="00A93B43" w:rsidRDefault="00A93B43" w:rsidP="0062172B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A</w:t>
            </w:r>
            <w:r w:rsidRPr="0033213E">
              <w:rPr>
                <w:rFonts w:ascii="TimesNewRomanPSMT" w:cs="TimesNewRomanPSMT"/>
                <w:sz w:val="18"/>
                <w:szCs w:val="18"/>
              </w:rPr>
              <w:t>nticipated scholarly outcomes</w:t>
            </w:r>
          </w:p>
        </w:tc>
      </w:tr>
      <w:tr w:rsidR="00A93B43" w14:paraId="149811CE" w14:textId="77777777" w:rsidTr="00F80A1F">
        <w:trPr>
          <w:trHeight w:val="246"/>
        </w:trPr>
        <w:tc>
          <w:tcPr>
            <w:tcW w:w="985" w:type="dxa"/>
          </w:tcPr>
          <w:p w14:paraId="5C19C762" w14:textId="77777777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14:paraId="6402DC88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CD336C1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DE872CA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9887FB5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</w:tr>
      <w:tr w:rsidR="00A93B43" w14:paraId="05353CDA" w14:textId="77777777" w:rsidTr="00F80A1F">
        <w:trPr>
          <w:trHeight w:val="246"/>
        </w:trPr>
        <w:tc>
          <w:tcPr>
            <w:tcW w:w="985" w:type="dxa"/>
          </w:tcPr>
          <w:p w14:paraId="28EFD784" w14:textId="77777777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142BA7F7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D76D5E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88BA9A9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4050" w:type="dxa"/>
          </w:tcPr>
          <w:p w14:paraId="70F86B31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</w:tr>
      <w:tr w:rsidR="00A93B43" w14:paraId="12F4064D" w14:textId="77777777" w:rsidTr="00F80A1F">
        <w:trPr>
          <w:trHeight w:val="246"/>
        </w:trPr>
        <w:tc>
          <w:tcPr>
            <w:tcW w:w="985" w:type="dxa"/>
          </w:tcPr>
          <w:p w14:paraId="666C2905" w14:textId="77777777" w:rsidR="00A93B43" w:rsidRDefault="00A93B43" w:rsidP="00F80A1F">
            <w:pPr>
              <w:jc w:val="center"/>
              <w:rPr>
                <w:rFonts w:ascii="TimesNewRomanPSMT" w:cs="TimesNewRomanPSMT"/>
                <w:sz w:val="18"/>
                <w:szCs w:val="18"/>
              </w:rPr>
            </w:pPr>
            <w:r>
              <w:rPr>
                <w:rFonts w:ascii="TimesNewRomanPSMT" w:cs="TimesNewRomanPSMT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5E6E9D00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489F053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AD58C80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  <w:tc>
          <w:tcPr>
            <w:tcW w:w="4050" w:type="dxa"/>
          </w:tcPr>
          <w:p w14:paraId="7D7BD700" w14:textId="77777777" w:rsidR="00A93B43" w:rsidRDefault="00A93B43" w:rsidP="0062172B">
            <w:pPr>
              <w:rPr>
                <w:rFonts w:ascii="TimesNewRomanPSMT" w:cs="TimesNewRomanPSMT"/>
                <w:sz w:val="18"/>
                <w:szCs w:val="18"/>
              </w:rPr>
            </w:pPr>
          </w:p>
        </w:tc>
      </w:tr>
    </w:tbl>
    <w:p w14:paraId="36A26FA5" w14:textId="77777777" w:rsidR="00FA3597" w:rsidRDefault="00FA359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0A1E536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Project Title:</w:t>
      </w:r>
    </w:p>
    <w:p w14:paraId="2DE2FB0C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77C5B833" w14:textId="366468DD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 xml:space="preserve">Mentor Name and </w:t>
      </w:r>
      <w:r w:rsidR="00C30A46">
        <w:rPr>
          <w:rFonts w:ascii="TimesNewRomanPSMT" w:cs="TimesNewRomanPSMT"/>
          <w:sz w:val="18"/>
          <w:szCs w:val="18"/>
        </w:rPr>
        <w:t>Division/</w:t>
      </w:r>
      <w:proofErr w:type="gramStart"/>
      <w:r>
        <w:rPr>
          <w:rFonts w:ascii="TimesNewRomanPSMT" w:cs="TimesNewRomanPSMT"/>
          <w:sz w:val="18"/>
          <w:szCs w:val="18"/>
        </w:rPr>
        <w:t>Department:_</w:t>
      </w:r>
      <w:proofErr w:type="gramEnd"/>
    </w:p>
    <w:p w14:paraId="7738693F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4A2A854E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Background (1-2 paragraphs):</w:t>
      </w:r>
    </w:p>
    <w:p w14:paraId="5C48DF12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72A2984B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2B95E85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7C6BF618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54CCF87E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Hypothesis (1 sentence):</w:t>
      </w:r>
    </w:p>
    <w:p w14:paraId="5665EAB0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EE957E1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3804ED5C" w14:textId="77777777" w:rsidR="00C30A46" w:rsidRDefault="00C30A46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5AD59C1D" w14:textId="77777777" w:rsidR="00C30A46" w:rsidRDefault="00C30A46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78DD0277" w14:textId="3012C328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Specific aims (1-2 sentences):</w:t>
      </w:r>
    </w:p>
    <w:p w14:paraId="51B4841E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53D5A87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DC6A889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793C7226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EF408AE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2FDABD8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Methods (1 paragraph):</w:t>
      </w:r>
    </w:p>
    <w:p w14:paraId="28B62C87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FD6ED37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23573D56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4D8C483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AF7BF3D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3D706558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BECC740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5A49367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 xml:space="preserve">Anticipated results (1 </w:t>
      </w:r>
      <w:r>
        <w:rPr>
          <w:rFonts w:ascii="TimesNewRomanPSMT" w:cs="TimesNewRomanPSMT" w:hint="cs"/>
          <w:sz w:val="18"/>
          <w:szCs w:val="18"/>
        </w:rPr>
        <w:t>–</w:t>
      </w:r>
      <w:r>
        <w:rPr>
          <w:rFonts w:ascii="TimesNewRomanPSMT" w:cs="TimesNewRomanPSMT"/>
          <w:sz w:val="18"/>
          <w:szCs w:val="18"/>
        </w:rPr>
        <w:t>2 sentences):</w:t>
      </w:r>
    </w:p>
    <w:p w14:paraId="75B7B640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23D79B4E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216DC219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0ABC0CDB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6B45E3E1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Timeline (1-2 sentences):</w:t>
      </w:r>
    </w:p>
    <w:p w14:paraId="73442306" w14:textId="77777777" w:rsidR="0062172B" w:rsidRDefault="0062172B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180099CA" w14:textId="77777777" w:rsidR="0062172B" w:rsidRDefault="0062172B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Action items:</w:t>
      </w:r>
    </w:p>
    <w:p w14:paraId="6A18908E" w14:textId="77777777" w:rsidR="0062172B" w:rsidRDefault="0062172B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4B6E7DF0" w14:textId="77777777" w:rsidR="0062172B" w:rsidRDefault="0062172B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Challenges:</w:t>
      </w:r>
    </w:p>
    <w:p w14:paraId="68E23EAB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4A8B2832" w14:textId="77777777" w:rsidR="002F118F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5791EC97" w14:textId="77777777" w:rsidR="003D7373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 xml:space="preserve">Mentor signature of </w:t>
      </w:r>
      <w:proofErr w:type="gramStart"/>
      <w:r>
        <w:rPr>
          <w:rFonts w:ascii="TimesNewRomanPSMT" w:cs="TimesNewRomanPSMT"/>
          <w:sz w:val="18"/>
          <w:szCs w:val="18"/>
        </w:rPr>
        <w:t>approval:_</w:t>
      </w:r>
      <w:proofErr w:type="gramEnd"/>
      <w:r>
        <w:rPr>
          <w:rFonts w:ascii="TimesNewRomanPSMT" w:cs="TimesNewRomanPSMT"/>
          <w:sz w:val="18"/>
          <w:szCs w:val="18"/>
        </w:rPr>
        <w:t>____________________________</w:t>
      </w:r>
    </w:p>
    <w:p w14:paraId="142E4250" w14:textId="77777777" w:rsidR="003D7373" w:rsidRDefault="003D7373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p w14:paraId="4DB2A84A" w14:textId="77777777" w:rsidR="00742030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right" w:tblpY="12378"/>
        <w:tblW w:w="0" w:type="auto"/>
        <w:tblLook w:val="04A0" w:firstRow="1" w:lastRow="0" w:firstColumn="1" w:lastColumn="0" w:noHBand="0" w:noVBand="1"/>
      </w:tblPr>
      <w:tblGrid>
        <w:gridCol w:w="590"/>
        <w:gridCol w:w="1300"/>
      </w:tblGrid>
      <w:tr w:rsidR="003D7373" w14:paraId="14B2FA37" w14:textId="77777777" w:rsidTr="003D7373">
        <w:trPr>
          <w:trHeight w:val="252"/>
        </w:trPr>
        <w:tc>
          <w:tcPr>
            <w:tcW w:w="590" w:type="dxa"/>
            <w:shd w:val="clear" w:color="auto" w:fill="F2F2F2" w:themeFill="background1" w:themeFillShade="F2"/>
          </w:tcPr>
          <w:p w14:paraId="59EF05AF" w14:textId="77777777" w:rsidR="003D7373" w:rsidRPr="000E7F16" w:rsidRDefault="003D7373" w:rsidP="003D7373">
            <w:pPr>
              <w:rPr>
                <w:rFonts w:ascii="TimesNewRomanPSMT" w:cs="TimesNewRomanPSMT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14:paraId="41B9EC81" w14:textId="77777777" w:rsidR="003D7373" w:rsidRPr="000E7F16" w:rsidRDefault="003D7373" w:rsidP="003D7373">
            <w:pPr>
              <w:jc w:val="center"/>
              <w:rPr>
                <w:rFonts w:ascii="TimesNewRomanPSMT" w:cs="TimesNewRomanPSMT"/>
                <w:sz w:val="16"/>
                <w:szCs w:val="16"/>
              </w:rPr>
            </w:pPr>
            <w:r w:rsidRPr="000E7F16">
              <w:rPr>
                <w:rFonts w:ascii="TimesNewRomanPSMT" w:cs="TimesNewRomanPSMT"/>
                <w:sz w:val="16"/>
                <w:szCs w:val="16"/>
              </w:rPr>
              <w:t>Completion date</w:t>
            </w:r>
          </w:p>
        </w:tc>
      </w:tr>
      <w:tr w:rsidR="003D7373" w14:paraId="12194B17" w14:textId="77777777" w:rsidTr="00F80A1F">
        <w:trPr>
          <w:trHeight w:val="252"/>
        </w:trPr>
        <w:tc>
          <w:tcPr>
            <w:tcW w:w="590" w:type="dxa"/>
          </w:tcPr>
          <w:p w14:paraId="3135D24B" w14:textId="77777777" w:rsidR="003D7373" w:rsidRPr="000E7F16" w:rsidRDefault="003D7373" w:rsidP="003D7373">
            <w:pPr>
              <w:rPr>
                <w:rFonts w:ascii="TimesNewRomanPSMT" w:cs="TimesNewRomanPSMT"/>
                <w:sz w:val="16"/>
                <w:szCs w:val="16"/>
              </w:rPr>
            </w:pPr>
            <w:r w:rsidRPr="000E7F16">
              <w:rPr>
                <w:rFonts w:ascii="TimesNewRomanPSMT" w:cs="TimesNewRomanPSMT"/>
                <w:sz w:val="16"/>
                <w:szCs w:val="16"/>
              </w:rPr>
              <w:t>CITI</w:t>
            </w:r>
          </w:p>
        </w:tc>
        <w:tc>
          <w:tcPr>
            <w:tcW w:w="1300" w:type="dxa"/>
          </w:tcPr>
          <w:p w14:paraId="78D15791" w14:textId="77777777" w:rsidR="003D7373" w:rsidRPr="000E7F16" w:rsidRDefault="003D7373" w:rsidP="003D7373">
            <w:pPr>
              <w:rPr>
                <w:rFonts w:ascii="TimesNewRomanPSMT" w:cs="TimesNewRomanPSMT"/>
                <w:sz w:val="16"/>
                <w:szCs w:val="16"/>
              </w:rPr>
            </w:pPr>
          </w:p>
        </w:tc>
      </w:tr>
      <w:tr w:rsidR="003D7373" w14:paraId="638FFDD6" w14:textId="77777777" w:rsidTr="00F80A1F">
        <w:trPr>
          <w:trHeight w:val="252"/>
        </w:trPr>
        <w:tc>
          <w:tcPr>
            <w:tcW w:w="590" w:type="dxa"/>
          </w:tcPr>
          <w:p w14:paraId="6F627D1B" w14:textId="00C8CCBA" w:rsidR="003D7373" w:rsidRPr="000E7F16" w:rsidRDefault="003D7373" w:rsidP="003D7373">
            <w:pPr>
              <w:rPr>
                <w:rFonts w:ascii="TimesNewRomanPSMT" w:cs="TimesNewRomanPSMT"/>
                <w:sz w:val="16"/>
                <w:szCs w:val="16"/>
              </w:rPr>
            </w:pPr>
          </w:p>
        </w:tc>
        <w:tc>
          <w:tcPr>
            <w:tcW w:w="1300" w:type="dxa"/>
          </w:tcPr>
          <w:p w14:paraId="30666727" w14:textId="77777777" w:rsidR="003D7373" w:rsidRPr="000E7F16" w:rsidRDefault="003D7373" w:rsidP="003D7373">
            <w:pPr>
              <w:rPr>
                <w:rFonts w:ascii="TimesNewRomanPSMT" w:cs="TimesNewRomanPSMT"/>
                <w:sz w:val="16"/>
                <w:szCs w:val="16"/>
              </w:rPr>
            </w:pPr>
          </w:p>
        </w:tc>
      </w:tr>
    </w:tbl>
    <w:p w14:paraId="2609DD33" w14:textId="0EE7F0C7" w:rsidR="0010706F" w:rsidRDefault="00C30A46" w:rsidP="00742030">
      <w:pPr>
        <w:rPr>
          <w:rFonts w:ascii="TimesNewRomanPSMT" w:cs="TimesNewRomanPSMT"/>
          <w:sz w:val="18"/>
          <w:szCs w:val="18"/>
        </w:rPr>
      </w:pPr>
      <w:r>
        <w:rPr>
          <w:rFonts w:ascii="TimesNewRomanPSMT" w:cs="TimesNewRomanPSMT"/>
          <w:sz w:val="18"/>
          <w:szCs w:val="18"/>
        </w:rPr>
        <w:t>Program Director</w:t>
      </w:r>
      <w:r w:rsidR="00742030">
        <w:rPr>
          <w:rFonts w:ascii="TimesNewRomanPSMT" w:cs="TimesNewRomanPSMT"/>
          <w:sz w:val="18"/>
          <w:szCs w:val="18"/>
        </w:rPr>
        <w:t xml:space="preserve"> </w:t>
      </w:r>
      <w:r>
        <w:rPr>
          <w:rFonts w:ascii="TimesNewRomanPSMT" w:cs="TimesNewRomanPSMT"/>
          <w:sz w:val="18"/>
          <w:szCs w:val="18"/>
        </w:rPr>
        <w:t>s</w:t>
      </w:r>
      <w:r w:rsidR="00742030">
        <w:rPr>
          <w:rFonts w:ascii="TimesNewRomanPSMT" w:cs="TimesNewRomanPSMT"/>
          <w:sz w:val="18"/>
          <w:szCs w:val="18"/>
        </w:rPr>
        <w:t>ignature __________________________________</w:t>
      </w:r>
    </w:p>
    <w:p w14:paraId="6377BAED" w14:textId="77777777" w:rsidR="002F118F" w:rsidRDefault="002F118F" w:rsidP="00742030">
      <w:pPr>
        <w:rPr>
          <w:rFonts w:ascii="TimesNewRomanPSMT" w:cs="TimesNewRomanPSMT"/>
          <w:sz w:val="18"/>
          <w:szCs w:val="18"/>
        </w:rPr>
      </w:pPr>
    </w:p>
    <w:p w14:paraId="034B084B" w14:textId="77777777" w:rsidR="002F118F" w:rsidRDefault="002F118F" w:rsidP="00742030"/>
    <w:sectPr w:rsidR="002F118F" w:rsidSect="00F80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30"/>
    <w:rsid w:val="000B1E3F"/>
    <w:rsid w:val="0010706F"/>
    <w:rsid w:val="00140F8D"/>
    <w:rsid w:val="001711DA"/>
    <w:rsid w:val="002A448F"/>
    <w:rsid w:val="002F118F"/>
    <w:rsid w:val="0033213E"/>
    <w:rsid w:val="0035239B"/>
    <w:rsid w:val="003D7373"/>
    <w:rsid w:val="00585E29"/>
    <w:rsid w:val="005D6313"/>
    <w:rsid w:val="00616914"/>
    <w:rsid w:val="0062172B"/>
    <w:rsid w:val="006F1BBA"/>
    <w:rsid w:val="00742030"/>
    <w:rsid w:val="007A18B3"/>
    <w:rsid w:val="00915E09"/>
    <w:rsid w:val="00A27878"/>
    <w:rsid w:val="00A93B43"/>
    <w:rsid w:val="00BA1408"/>
    <w:rsid w:val="00BB2850"/>
    <w:rsid w:val="00C30A46"/>
    <w:rsid w:val="00C53674"/>
    <w:rsid w:val="00F80A1F"/>
    <w:rsid w:val="00FA118D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8CFC"/>
  <w15:docId w15:val="{4972BFB9-BCBF-4E55-987A-D94F93D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0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3361-4A19-4C1D-A41B-DFEB6C96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Kanevsky, Julie</cp:lastModifiedBy>
  <cp:revision>2</cp:revision>
  <dcterms:created xsi:type="dcterms:W3CDTF">2023-05-09T13:24:00Z</dcterms:created>
  <dcterms:modified xsi:type="dcterms:W3CDTF">2023-05-09T13:24:00Z</dcterms:modified>
</cp:coreProperties>
</file>